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FB8" w:rsidRDefault="00060FB8" w:rsidP="00060FB8">
      <w:pPr>
        <w:pStyle w:val="NoSpacing"/>
        <w:rPr>
          <w:rFonts w:asciiTheme="majorHAnsi" w:hAnsiTheme="majorHAnsi"/>
          <w:sz w:val="20"/>
          <w:szCs w:val="20"/>
        </w:rPr>
      </w:pPr>
      <w:r w:rsidRPr="00CD21C9">
        <w:rPr>
          <w:rFonts w:asciiTheme="majorHAnsi" w:hAnsiTheme="majorHAnsi"/>
          <w:sz w:val="20"/>
          <w:szCs w:val="20"/>
        </w:rPr>
        <w:t xml:space="preserve">Name of work:  </w:t>
      </w:r>
      <w:r>
        <w:rPr>
          <w:rFonts w:asciiTheme="majorHAnsi" w:hAnsiTheme="majorHAnsi"/>
          <w:sz w:val="20"/>
          <w:szCs w:val="20"/>
        </w:rPr>
        <w:t>M/R TO CHIEF MINISTER HOUSE KARACHI (COLOURING/PAINTING WORK &amp; MISC WORK)</w:t>
      </w:r>
    </w:p>
    <w:p w:rsidR="00060FB8" w:rsidRPr="00CD21C9" w:rsidRDefault="00060FB8" w:rsidP="00060FB8">
      <w:pPr>
        <w:pStyle w:val="NoSpacing"/>
        <w:ind w:left="720" w:firstLine="720"/>
        <w:rPr>
          <w:rFonts w:asciiTheme="majorHAnsi" w:hAnsiTheme="majorHAnsi"/>
          <w:sz w:val="20"/>
          <w:szCs w:val="20"/>
        </w:rPr>
      </w:pPr>
      <w:r w:rsidRPr="00CD21C9">
        <w:rPr>
          <w:rFonts w:asciiTheme="majorHAnsi" w:hAnsiTheme="majorHAnsi"/>
          <w:sz w:val="20"/>
          <w:szCs w:val="20"/>
        </w:rPr>
        <w:t xml:space="preserve">                                                     </w:t>
      </w:r>
      <w:r>
        <w:rPr>
          <w:rFonts w:asciiTheme="majorHAnsi" w:hAnsiTheme="majorHAnsi"/>
          <w:sz w:val="20"/>
          <w:szCs w:val="20"/>
        </w:rPr>
        <w:t xml:space="preserve">               Schedule B</w:t>
      </w:r>
    </w:p>
    <w:tbl>
      <w:tblPr>
        <w:tblStyle w:val="TableGrid"/>
        <w:tblW w:w="9558" w:type="dxa"/>
        <w:tblLook w:val="04A0"/>
      </w:tblPr>
      <w:tblGrid>
        <w:gridCol w:w="814"/>
        <w:gridCol w:w="3524"/>
        <w:gridCol w:w="1170"/>
        <w:gridCol w:w="1170"/>
        <w:gridCol w:w="1710"/>
        <w:gridCol w:w="1170"/>
      </w:tblGrid>
      <w:tr w:rsidR="00060FB8" w:rsidRPr="00CD21C9" w:rsidTr="00D71330">
        <w:tc>
          <w:tcPr>
            <w:tcW w:w="814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CD21C9">
              <w:rPr>
                <w:rFonts w:asciiTheme="majorHAnsi" w:hAnsiTheme="majorHAnsi"/>
                <w:sz w:val="20"/>
                <w:szCs w:val="20"/>
              </w:rPr>
              <w:t>S.No</w:t>
            </w:r>
            <w:proofErr w:type="spellEnd"/>
            <w:r w:rsidRPr="00CD21C9">
              <w:rPr>
                <w:rFonts w:asciiTheme="majorHAnsi" w:hAnsiTheme="majorHAnsi"/>
                <w:sz w:val="20"/>
                <w:szCs w:val="20"/>
              </w:rPr>
              <w:t>.</w:t>
            </w:r>
          </w:p>
        </w:tc>
        <w:tc>
          <w:tcPr>
            <w:tcW w:w="3524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D21C9">
              <w:rPr>
                <w:rFonts w:asciiTheme="majorHAnsi" w:hAnsiTheme="majorHAnsi"/>
                <w:sz w:val="20"/>
                <w:szCs w:val="20"/>
              </w:rPr>
              <w:t xml:space="preserve">Description </w:t>
            </w:r>
          </w:p>
        </w:tc>
        <w:tc>
          <w:tcPr>
            <w:tcW w:w="1170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D21C9">
              <w:rPr>
                <w:rFonts w:asciiTheme="majorHAnsi" w:hAnsiTheme="majorHAnsi"/>
                <w:sz w:val="20"/>
                <w:szCs w:val="20"/>
              </w:rPr>
              <w:t xml:space="preserve">Qty </w:t>
            </w:r>
          </w:p>
        </w:tc>
        <w:tc>
          <w:tcPr>
            <w:tcW w:w="1170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D21C9">
              <w:rPr>
                <w:rFonts w:asciiTheme="majorHAnsi" w:hAnsiTheme="majorHAnsi"/>
                <w:sz w:val="20"/>
                <w:szCs w:val="20"/>
              </w:rPr>
              <w:t xml:space="preserve">Rate </w:t>
            </w:r>
          </w:p>
        </w:tc>
        <w:tc>
          <w:tcPr>
            <w:tcW w:w="1710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D21C9">
              <w:rPr>
                <w:rFonts w:asciiTheme="majorHAnsi" w:hAnsiTheme="majorHAnsi"/>
                <w:sz w:val="20"/>
                <w:szCs w:val="20"/>
              </w:rPr>
              <w:t xml:space="preserve">Unit </w:t>
            </w:r>
          </w:p>
        </w:tc>
        <w:tc>
          <w:tcPr>
            <w:tcW w:w="1170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D21C9">
              <w:rPr>
                <w:rFonts w:asciiTheme="majorHAnsi" w:hAnsiTheme="majorHAnsi"/>
                <w:sz w:val="20"/>
                <w:szCs w:val="20"/>
              </w:rPr>
              <w:t xml:space="preserve">Amount </w:t>
            </w:r>
          </w:p>
        </w:tc>
      </w:tr>
      <w:tr w:rsidR="00060FB8" w:rsidRPr="00CD21C9" w:rsidTr="00D71330">
        <w:tc>
          <w:tcPr>
            <w:tcW w:w="814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3524" w:type="dxa"/>
          </w:tcPr>
          <w:p w:rsidR="00060FB8" w:rsidRPr="00CD21C9" w:rsidRDefault="00060FB8" w:rsidP="00D3142C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CD21C9">
              <w:rPr>
                <w:rFonts w:asciiTheme="majorHAnsi" w:hAnsiTheme="majorHAnsi"/>
                <w:sz w:val="20"/>
                <w:szCs w:val="20"/>
              </w:rPr>
              <w:t>Scraping ordinary distempering oil bound distemper or paint on walls (s.i.No.54-b/13).</w:t>
            </w:r>
          </w:p>
        </w:tc>
        <w:tc>
          <w:tcPr>
            <w:tcW w:w="1170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12713.69</w:t>
            </w:r>
          </w:p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CD21C9"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D21C9">
              <w:rPr>
                <w:rFonts w:asciiTheme="majorHAnsi" w:hAnsiTheme="majorHAnsi"/>
                <w:sz w:val="20"/>
                <w:szCs w:val="20"/>
              </w:rPr>
              <w:t>226/88</w:t>
            </w:r>
          </w:p>
        </w:tc>
        <w:tc>
          <w:tcPr>
            <w:tcW w:w="1710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D21C9">
              <w:rPr>
                <w:rFonts w:asciiTheme="majorHAnsi" w:hAnsiTheme="majorHAnsi"/>
                <w:sz w:val="20"/>
                <w:szCs w:val="20"/>
              </w:rPr>
              <w:t xml:space="preserve">% </w:t>
            </w:r>
            <w:proofErr w:type="spellStart"/>
            <w:r w:rsidRPr="00CD21C9"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  <w:r w:rsidRPr="00CD21C9">
              <w:rPr>
                <w:rFonts w:asciiTheme="majorHAnsi" w:hAnsiTheme="majorHAnsi"/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28845</w:t>
            </w:r>
          </w:p>
        </w:tc>
      </w:tr>
      <w:tr w:rsidR="00060FB8" w:rsidRPr="00CD21C9" w:rsidTr="00D71330">
        <w:tc>
          <w:tcPr>
            <w:tcW w:w="814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3524" w:type="dxa"/>
          </w:tcPr>
          <w:p w:rsidR="00060FB8" w:rsidRPr="00CD21C9" w:rsidRDefault="00060FB8" w:rsidP="00D3142C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Distempering two Coats (S.I.24b/54)</w:t>
            </w:r>
          </w:p>
        </w:tc>
        <w:tc>
          <w:tcPr>
            <w:tcW w:w="1170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2546.39</w:t>
            </w:r>
          </w:p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CD21C9"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1043/90</w:t>
            </w:r>
          </w:p>
        </w:tc>
        <w:tc>
          <w:tcPr>
            <w:tcW w:w="1710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D21C9">
              <w:rPr>
                <w:rFonts w:asciiTheme="majorHAnsi" w:hAnsiTheme="majorHAnsi"/>
                <w:sz w:val="20"/>
                <w:szCs w:val="20"/>
              </w:rPr>
              <w:t>%</w:t>
            </w:r>
            <w:proofErr w:type="spellStart"/>
            <w:r w:rsidRPr="00CD21C9"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26582</w:t>
            </w:r>
          </w:p>
        </w:tc>
      </w:tr>
      <w:tr w:rsidR="00060FB8" w:rsidRPr="00CD21C9" w:rsidTr="00D71330">
        <w:tc>
          <w:tcPr>
            <w:tcW w:w="814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3524" w:type="dxa"/>
          </w:tcPr>
          <w:p w:rsidR="00060FB8" w:rsidRPr="00A46BA7" w:rsidRDefault="00060FB8" w:rsidP="00D3142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A46BA7">
              <w:rPr>
                <w:rFonts w:ascii=".VnArial" w:hAnsi=".VnArial"/>
                <w:sz w:val="18"/>
                <w:szCs w:val="18"/>
              </w:rPr>
              <w:t>Preparing the surface &amp;</w:t>
            </w:r>
            <w:r>
              <w:rPr>
                <w:rFonts w:ascii=".VnArial" w:hAnsi=".VnArial"/>
                <w:sz w:val="18"/>
                <w:szCs w:val="18"/>
              </w:rPr>
              <w:t xml:space="preserve"> Painting with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emulson</w:t>
            </w:r>
            <w:r w:rsidRPr="00A46BA7">
              <w:rPr>
                <w:rFonts w:ascii=".VnArial" w:hAnsi=".VnArial"/>
                <w:sz w:val="18"/>
                <w:szCs w:val="18"/>
              </w:rPr>
              <w:t>l</w:t>
            </w:r>
            <w:proofErr w:type="spellEnd"/>
            <w:r w:rsidRPr="00A46BA7">
              <w:rPr>
                <w:rFonts w:ascii=".VnArial" w:hAnsi=".VnArial"/>
                <w:sz w:val="18"/>
                <w:szCs w:val="18"/>
              </w:rPr>
              <w:t xml:space="preserve"> paint on </w:t>
            </w:r>
            <w:proofErr w:type="spellStart"/>
            <w:r w:rsidRPr="00A46BA7">
              <w:rPr>
                <w:rFonts w:ascii=".VnArial" w:hAnsi=".VnArial"/>
                <w:sz w:val="18"/>
                <w:szCs w:val="18"/>
              </w:rPr>
              <w:t>masonary</w:t>
            </w:r>
            <w:proofErr w:type="spellEnd"/>
            <w:r w:rsidRPr="00A46BA7">
              <w:rPr>
                <w:rFonts w:ascii=".VnArial" w:hAnsi=".VnArial"/>
                <w:sz w:val="18"/>
                <w:szCs w:val="18"/>
              </w:rPr>
              <w:t xml:space="preserve"> walls(2-coats)(S.I.31/A+B/P.73)</w:t>
            </w:r>
          </w:p>
        </w:tc>
        <w:tc>
          <w:tcPr>
            <w:tcW w:w="1170" w:type="dxa"/>
          </w:tcPr>
          <w:p w:rsidR="00060FB8" w:rsidRPr="00A46BA7" w:rsidRDefault="00060FB8" w:rsidP="00D71330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9951.41</w:t>
            </w:r>
          </w:p>
          <w:p w:rsidR="00060FB8" w:rsidRPr="00A46BA7" w:rsidRDefault="00060FB8" w:rsidP="00D71330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proofErr w:type="spellStart"/>
            <w:r w:rsidRPr="00A46BA7">
              <w:rPr>
                <w:rFonts w:ascii=".VnArial" w:hAnsi=".Vn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060FB8" w:rsidRPr="00A46BA7" w:rsidRDefault="00060FB8" w:rsidP="00D71330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1305/37</w:t>
            </w:r>
          </w:p>
        </w:tc>
        <w:tc>
          <w:tcPr>
            <w:tcW w:w="1710" w:type="dxa"/>
          </w:tcPr>
          <w:p w:rsidR="00060FB8" w:rsidRPr="00A46BA7" w:rsidRDefault="00060FB8" w:rsidP="00D71330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A46BA7">
              <w:rPr>
                <w:rFonts w:ascii=".VnArial" w:hAnsi=".VnArial"/>
                <w:sz w:val="18"/>
                <w:szCs w:val="18"/>
              </w:rPr>
              <w:t>%</w:t>
            </w:r>
            <w:proofErr w:type="spellStart"/>
            <w:r w:rsidRPr="00A46BA7">
              <w:rPr>
                <w:rFonts w:ascii=".VnArial" w:hAnsi=".Vn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060FB8" w:rsidRPr="00A46BA7" w:rsidRDefault="00060FB8" w:rsidP="00D71330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129903</w:t>
            </w:r>
          </w:p>
        </w:tc>
      </w:tr>
      <w:tr w:rsidR="00060FB8" w:rsidRPr="00CD21C9" w:rsidTr="00D71330">
        <w:tc>
          <w:tcPr>
            <w:tcW w:w="814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</w:t>
            </w:r>
          </w:p>
        </w:tc>
        <w:tc>
          <w:tcPr>
            <w:tcW w:w="3524" w:type="dxa"/>
          </w:tcPr>
          <w:p w:rsidR="00060FB8" w:rsidRPr="00CD21C9" w:rsidRDefault="00060FB8" w:rsidP="00D3142C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Preparing the surface &amp; Painting with matt finish paint of approved make to old matt finish (2</w:t>
            </w:r>
            <w:r w:rsidRPr="00253E66">
              <w:rPr>
                <w:rFonts w:asciiTheme="majorHAnsi" w:hAnsiTheme="majorHAnsi"/>
                <w:sz w:val="20"/>
                <w:szCs w:val="20"/>
                <w:vertAlign w:val="superscript"/>
              </w:rPr>
              <w:t>nd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&amp; each subsequent</w:t>
            </w:r>
            <w:proofErr w:type="gramStart"/>
            <w:r>
              <w:rPr>
                <w:rFonts w:asciiTheme="majorHAnsi" w:hAnsiTheme="majorHAnsi"/>
                <w:sz w:val="20"/>
                <w:szCs w:val="20"/>
              </w:rPr>
              <w:t>)(</w:t>
            </w:r>
            <w:proofErr w:type="gramEnd"/>
            <w:r>
              <w:rPr>
                <w:rFonts w:asciiTheme="majorHAnsi" w:hAnsiTheme="majorHAnsi"/>
                <w:sz w:val="20"/>
                <w:szCs w:val="20"/>
              </w:rPr>
              <w:t>S.I.37A+B/55).</w:t>
            </w:r>
          </w:p>
        </w:tc>
        <w:tc>
          <w:tcPr>
            <w:tcW w:w="1170" w:type="dxa"/>
          </w:tcPr>
          <w:p w:rsidR="00060FB8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2554.31</w:t>
            </w:r>
          </w:p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1772/38</w:t>
            </w:r>
          </w:p>
        </w:tc>
        <w:tc>
          <w:tcPr>
            <w:tcW w:w="1710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%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45272</w:t>
            </w:r>
          </w:p>
        </w:tc>
      </w:tr>
      <w:tr w:rsidR="00060FB8" w:rsidRPr="00CD21C9" w:rsidTr="00D71330">
        <w:tc>
          <w:tcPr>
            <w:tcW w:w="814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</w:t>
            </w:r>
          </w:p>
        </w:tc>
        <w:tc>
          <w:tcPr>
            <w:tcW w:w="3524" w:type="dxa"/>
          </w:tcPr>
          <w:p w:rsidR="00060FB8" w:rsidRPr="00D865F5" w:rsidRDefault="00060FB8" w:rsidP="00D3142C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865F5">
              <w:rPr>
                <w:rFonts w:asciiTheme="majorHAnsi" w:hAnsiTheme="majorHAnsi"/>
                <w:sz w:val="18"/>
                <w:szCs w:val="18"/>
              </w:rPr>
              <w:t xml:space="preserve">Preparing the surface &amp; Painting of doors &amp; windows any type </w:t>
            </w:r>
            <w:proofErr w:type="spellStart"/>
            <w:r w:rsidRPr="00D865F5">
              <w:rPr>
                <w:rFonts w:asciiTheme="majorHAnsi" w:hAnsiTheme="majorHAnsi"/>
                <w:sz w:val="18"/>
                <w:szCs w:val="18"/>
              </w:rPr>
              <w:t>i/c</w:t>
            </w:r>
            <w:proofErr w:type="spellEnd"/>
            <w:r w:rsidRPr="00D865F5">
              <w:rPr>
                <w:rFonts w:asciiTheme="majorHAnsi" w:hAnsiTheme="majorHAnsi"/>
                <w:sz w:val="18"/>
                <w:szCs w:val="18"/>
              </w:rPr>
              <w:t xml:space="preserve"> edges 2</w:t>
            </w:r>
            <w:r w:rsidRPr="00D865F5">
              <w:rPr>
                <w:rFonts w:asciiTheme="majorHAnsi" w:hAnsiTheme="majorHAnsi"/>
                <w:sz w:val="18"/>
                <w:szCs w:val="18"/>
                <w:vertAlign w:val="superscript"/>
              </w:rPr>
              <w:t>nd</w:t>
            </w:r>
            <w:r w:rsidRPr="00D865F5">
              <w:rPr>
                <w:rFonts w:asciiTheme="majorHAnsi" w:hAnsiTheme="majorHAnsi"/>
                <w:sz w:val="18"/>
                <w:szCs w:val="18"/>
              </w:rPr>
              <w:t xml:space="preserve"> &amp; each subsequent coat (S.I 4-C-(</w:t>
            </w:r>
            <w:proofErr w:type="spellStart"/>
            <w:r w:rsidRPr="00D865F5">
              <w:rPr>
                <w:rFonts w:asciiTheme="majorHAnsi" w:hAnsiTheme="majorHAnsi"/>
                <w:sz w:val="18"/>
                <w:szCs w:val="18"/>
              </w:rPr>
              <w:t>i+ii</w:t>
            </w:r>
            <w:proofErr w:type="spellEnd"/>
            <w:r w:rsidRPr="00D865F5">
              <w:rPr>
                <w:rFonts w:asciiTheme="majorHAnsi" w:hAnsiTheme="majorHAnsi"/>
                <w:sz w:val="18"/>
                <w:szCs w:val="18"/>
              </w:rPr>
              <w:t>)/68)</w:t>
            </w:r>
          </w:p>
        </w:tc>
        <w:tc>
          <w:tcPr>
            <w:tcW w:w="1170" w:type="dxa"/>
          </w:tcPr>
          <w:p w:rsidR="00060FB8" w:rsidRDefault="00060FB8" w:rsidP="00D71330">
            <w:pPr>
              <w:pStyle w:val="NoSpacing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5653.34</w:t>
            </w:r>
          </w:p>
          <w:p w:rsidR="00060FB8" w:rsidRPr="00D865F5" w:rsidRDefault="00060FB8" w:rsidP="00D71330">
            <w:pPr>
              <w:pStyle w:val="NoSpacing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060FB8" w:rsidRPr="00D865F5" w:rsidRDefault="00060FB8" w:rsidP="00D71330">
            <w:pPr>
              <w:pStyle w:val="NoSpacing"/>
              <w:rPr>
                <w:rFonts w:asciiTheme="majorHAnsi" w:hAnsiTheme="majorHAnsi"/>
                <w:sz w:val="18"/>
                <w:szCs w:val="18"/>
              </w:rPr>
            </w:pPr>
            <w:r w:rsidRPr="00D865F5">
              <w:rPr>
                <w:rFonts w:asciiTheme="majorHAnsi" w:hAnsiTheme="majorHAnsi"/>
                <w:sz w:val="18"/>
                <w:szCs w:val="18"/>
              </w:rPr>
              <w:t>1160/06</w:t>
            </w:r>
          </w:p>
        </w:tc>
        <w:tc>
          <w:tcPr>
            <w:tcW w:w="1710" w:type="dxa"/>
          </w:tcPr>
          <w:p w:rsidR="00060FB8" w:rsidRPr="00D865F5" w:rsidRDefault="00060FB8" w:rsidP="00D71330">
            <w:pPr>
              <w:pStyle w:val="NoSpacing"/>
              <w:rPr>
                <w:rFonts w:asciiTheme="majorHAnsi" w:hAnsiTheme="majorHAnsi"/>
                <w:sz w:val="18"/>
                <w:szCs w:val="18"/>
              </w:rPr>
            </w:pPr>
            <w:r w:rsidRPr="00D865F5">
              <w:rPr>
                <w:rFonts w:asciiTheme="majorHAnsi" w:hAnsiTheme="majorHAnsi"/>
                <w:sz w:val="18"/>
                <w:szCs w:val="18"/>
              </w:rPr>
              <w:t>%</w:t>
            </w:r>
            <w:proofErr w:type="spellStart"/>
            <w:r w:rsidRPr="00D865F5">
              <w:rPr>
                <w:rFonts w:asciiTheme="majorHAnsi" w:hAnsiTheme="majorHAnsi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060FB8" w:rsidRPr="00D865F5" w:rsidRDefault="00060FB8" w:rsidP="00D71330">
            <w:pPr>
              <w:pStyle w:val="NoSpacing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65582</w:t>
            </w:r>
          </w:p>
        </w:tc>
      </w:tr>
      <w:tr w:rsidR="00060FB8" w:rsidRPr="00CD21C9" w:rsidTr="00D71330">
        <w:tc>
          <w:tcPr>
            <w:tcW w:w="814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6</w:t>
            </w:r>
          </w:p>
        </w:tc>
        <w:tc>
          <w:tcPr>
            <w:tcW w:w="3524" w:type="dxa"/>
          </w:tcPr>
          <w:p w:rsidR="00060FB8" w:rsidRPr="00AA6EC2" w:rsidRDefault="00060FB8" w:rsidP="00D3142C">
            <w:pPr>
              <w:pStyle w:val="NoSpacing"/>
              <w:jc w:val="both"/>
              <w:rPr>
                <w:rFonts w:ascii=".VnArial" w:hAnsi=".VnArial"/>
                <w:sz w:val="20"/>
                <w:szCs w:val="20"/>
              </w:rPr>
            </w:pPr>
            <w:r w:rsidRPr="00AA6EC2">
              <w:rPr>
                <w:rFonts w:ascii=".VnArial" w:hAnsi=".VnArial"/>
                <w:sz w:val="20"/>
                <w:szCs w:val="20"/>
              </w:rPr>
              <w:t xml:space="preserve">Applying chemical polish on existing mosaic marble flooring dado </w:t>
            </w:r>
            <w:proofErr w:type="spellStart"/>
            <w:r w:rsidRPr="00AA6EC2">
              <w:rPr>
                <w:rFonts w:ascii=".VnArial" w:hAnsi=".VnArial"/>
                <w:sz w:val="20"/>
                <w:szCs w:val="20"/>
              </w:rPr>
              <w:t>i/c</w:t>
            </w:r>
            <w:proofErr w:type="spellEnd"/>
            <w:r w:rsidRPr="00AA6EC2">
              <w:rPr>
                <w:rFonts w:ascii=".VnArial" w:hAnsi=".VnArial"/>
                <w:sz w:val="20"/>
                <w:szCs w:val="20"/>
              </w:rPr>
              <w:t xml:space="preserve"> cleaning grinding with varnishing stone sand paper and applying chemical polish as per requirement.(S.I.70/49)</w:t>
            </w:r>
          </w:p>
        </w:tc>
        <w:tc>
          <w:tcPr>
            <w:tcW w:w="1170" w:type="dxa"/>
          </w:tcPr>
          <w:p w:rsidR="00060FB8" w:rsidRDefault="00060FB8" w:rsidP="00D71330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1635.06</w:t>
            </w:r>
          </w:p>
          <w:p w:rsidR="00060FB8" w:rsidRPr="00AA6EC2" w:rsidRDefault="00060FB8" w:rsidP="00D71330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proofErr w:type="spellStart"/>
            <w:r>
              <w:rPr>
                <w:rFonts w:ascii=".VnArial" w:hAnsi=".VnArial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060FB8" w:rsidRPr="00AA6EC2" w:rsidRDefault="00060FB8" w:rsidP="00D71330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AA6EC2">
              <w:rPr>
                <w:rFonts w:ascii=".VnArial" w:hAnsi=".VnArial"/>
                <w:sz w:val="20"/>
                <w:szCs w:val="20"/>
              </w:rPr>
              <w:t>36/60</w:t>
            </w:r>
          </w:p>
        </w:tc>
        <w:tc>
          <w:tcPr>
            <w:tcW w:w="1710" w:type="dxa"/>
          </w:tcPr>
          <w:p w:rsidR="00060FB8" w:rsidRPr="00AA6EC2" w:rsidRDefault="00060FB8" w:rsidP="00D71330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proofErr w:type="spellStart"/>
            <w:r w:rsidRPr="00AA6EC2">
              <w:rPr>
                <w:rFonts w:ascii=".VnArial" w:hAnsi=".VnArial"/>
                <w:sz w:val="20"/>
                <w:szCs w:val="20"/>
              </w:rPr>
              <w:t>Sft</w:t>
            </w:r>
            <w:proofErr w:type="spellEnd"/>
            <w:r w:rsidRPr="00AA6EC2">
              <w:rPr>
                <w:rFonts w:ascii=".VnArial" w:hAnsi=".VnArial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:rsidR="00060FB8" w:rsidRPr="00AA6EC2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59843</w:t>
            </w:r>
          </w:p>
        </w:tc>
      </w:tr>
      <w:tr w:rsidR="00060FB8" w:rsidRPr="00CD21C9" w:rsidTr="00D71330">
        <w:tc>
          <w:tcPr>
            <w:tcW w:w="814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</w:t>
            </w:r>
          </w:p>
        </w:tc>
        <w:tc>
          <w:tcPr>
            <w:tcW w:w="3524" w:type="dxa"/>
          </w:tcPr>
          <w:p w:rsidR="00060FB8" w:rsidRPr="00594D53" w:rsidRDefault="00060FB8" w:rsidP="00D3142C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Painting small </w:t>
            </w:r>
            <w:proofErr w:type="spellStart"/>
            <w:r>
              <w:rPr>
                <w:sz w:val="20"/>
                <w:szCs w:val="20"/>
              </w:rPr>
              <w:t>detaiched</w:t>
            </w:r>
            <w:proofErr w:type="spellEnd"/>
            <w:r>
              <w:rPr>
                <w:sz w:val="20"/>
                <w:szCs w:val="20"/>
              </w:rPr>
              <w:t xml:space="preserve"> surface not exceeding one sq foot of painted surface(First coat Each subsequent coat)(S.I.4-f </w:t>
            </w:r>
            <w:proofErr w:type="spellStart"/>
            <w:r>
              <w:rPr>
                <w:sz w:val="20"/>
                <w:szCs w:val="20"/>
              </w:rPr>
              <w:t>i+ii</w:t>
            </w:r>
            <w:proofErr w:type="spellEnd"/>
            <w:r>
              <w:rPr>
                <w:sz w:val="20"/>
                <w:szCs w:val="20"/>
              </w:rPr>
              <w:t>/69)</w:t>
            </w:r>
          </w:p>
        </w:tc>
        <w:tc>
          <w:tcPr>
            <w:tcW w:w="1170" w:type="dxa"/>
          </w:tcPr>
          <w:p w:rsidR="00060FB8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1397.75</w:t>
            </w:r>
          </w:p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1684/93</w:t>
            </w:r>
          </w:p>
        </w:tc>
        <w:tc>
          <w:tcPr>
            <w:tcW w:w="1710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%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23551</w:t>
            </w:r>
          </w:p>
        </w:tc>
      </w:tr>
      <w:tr w:rsidR="00060FB8" w:rsidRPr="00CD21C9" w:rsidTr="00D71330">
        <w:tc>
          <w:tcPr>
            <w:tcW w:w="814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524" w:type="dxa"/>
          </w:tcPr>
          <w:p w:rsidR="00060FB8" w:rsidRPr="00CD21C9" w:rsidRDefault="00060FB8" w:rsidP="00D3142C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Total </w:t>
            </w:r>
          </w:p>
        </w:tc>
        <w:tc>
          <w:tcPr>
            <w:tcW w:w="1170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379578</w:t>
            </w:r>
          </w:p>
        </w:tc>
      </w:tr>
      <w:tr w:rsidR="00060FB8" w:rsidRPr="00CD21C9" w:rsidTr="00D71330">
        <w:tc>
          <w:tcPr>
            <w:tcW w:w="814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524" w:type="dxa"/>
          </w:tcPr>
          <w:p w:rsidR="00060FB8" w:rsidRPr="00CD21C9" w:rsidRDefault="00060FB8" w:rsidP="00D3142C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Part B N.S.I</w:t>
            </w:r>
          </w:p>
        </w:tc>
        <w:tc>
          <w:tcPr>
            <w:tcW w:w="1170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060FB8" w:rsidRPr="00CD21C9" w:rsidTr="00D71330">
        <w:tc>
          <w:tcPr>
            <w:tcW w:w="814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3524" w:type="dxa"/>
          </w:tcPr>
          <w:p w:rsidR="00060FB8" w:rsidRPr="00AA6EC2" w:rsidRDefault="00060FB8" w:rsidP="00D3142C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AA6EC2">
              <w:rPr>
                <w:rFonts w:asciiTheme="majorHAnsi" w:hAnsiTheme="majorHAnsi"/>
                <w:sz w:val="20"/>
                <w:szCs w:val="20"/>
              </w:rPr>
              <w:t xml:space="preserve">French Polishing of doors &amp; windows / floor work etc </w:t>
            </w:r>
            <w:proofErr w:type="spellStart"/>
            <w:r w:rsidRPr="00AA6EC2"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 w:rsidRPr="00AA6EC2">
              <w:rPr>
                <w:rFonts w:asciiTheme="majorHAnsi" w:hAnsiTheme="majorHAnsi"/>
                <w:sz w:val="20"/>
                <w:szCs w:val="20"/>
              </w:rPr>
              <w:t xml:space="preserve"> preparing surface &amp; Painting by using Indian </w:t>
            </w:r>
            <w:proofErr w:type="spellStart"/>
            <w:r w:rsidRPr="00AA6EC2">
              <w:rPr>
                <w:rFonts w:asciiTheme="majorHAnsi" w:hAnsiTheme="majorHAnsi"/>
                <w:sz w:val="20"/>
                <w:szCs w:val="20"/>
              </w:rPr>
              <w:t>Lakhadan</w:t>
            </w:r>
            <w:proofErr w:type="spellEnd"/>
            <w:r w:rsidRPr="00AA6EC2">
              <w:rPr>
                <w:rFonts w:asciiTheme="majorHAnsi" w:hAnsiTheme="majorHAnsi"/>
                <w:sz w:val="20"/>
                <w:szCs w:val="20"/>
              </w:rPr>
              <w:t xml:space="preserve"> Sprit pigment </w:t>
            </w:r>
            <w:proofErr w:type="spellStart"/>
            <w:r w:rsidRPr="00AA6EC2"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 w:rsidRPr="00AA6EC2">
              <w:rPr>
                <w:rFonts w:asciiTheme="majorHAnsi" w:hAnsiTheme="majorHAnsi"/>
                <w:sz w:val="20"/>
                <w:szCs w:val="20"/>
              </w:rPr>
              <w:t xml:space="preserve"> lacquer </w:t>
            </w:r>
            <w:proofErr w:type="spellStart"/>
            <w:r w:rsidRPr="00AA6EC2">
              <w:rPr>
                <w:rFonts w:asciiTheme="majorHAnsi" w:hAnsiTheme="majorHAnsi"/>
                <w:sz w:val="20"/>
                <w:szCs w:val="20"/>
              </w:rPr>
              <w:t>tarpene</w:t>
            </w:r>
            <w:proofErr w:type="spellEnd"/>
            <w:r w:rsidRPr="00AA6EC2">
              <w:rPr>
                <w:rFonts w:asciiTheme="majorHAnsi" w:hAnsiTheme="majorHAnsi"/>
                <w:sz w:val="20"/>
                <w:szCs w:val="20"/>
              </w:rPr>
              <w:t xml:space="preserve"> oil etc complete as directed by the Engineer </w:t>
            </w:r>
            <w:proofErr w:type="spellStart"/>
            <w:r w:rsidRPr="00AA6EC2">
              <w:rPr>
                <w:rFonts w:asciiTheme="majorHAnsi" w:hAnsiTheme="majorHAnsi"/>
                <w:sz w:val="20"/>
                <w:szCs w:val="20"/>
              </w:rPr>
              <w:t>Incharge</w:t>
            </w:r>
            <w:proofErr w:type="spellEnd"/>
            <w:r w:rsidRPr="00AA6EC2">
              <w:rPr>
                <w:rFonts w:asciiTheme="majorHAnsi" w:hAnsiTheme="majorHAnsi"/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:rsidR="00060FB8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1446.11</w:t>
            </w:r>
          </w:p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060FB8" w:rsidRPr="00CD21C9" w:rsidRDefault="00551791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P.</w:t>
            </w:r>
            <w:r w:rsidR="00060FB8"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  <w:r w:rsidR="00060FB8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060FB8" w:rsidRPr="00CD21C9" w:rsidTr="00D71330">
        <w:tc>
          <w:tcPr>
            <w:tcW w:w="814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524" w:type="dxa"/>
          </w:tcPr>
          <w:p w:rsidR="00060FB8" w:rsidRPr="00AA6EC2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060FB8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060FB8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060FB8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060FB8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060FB8" w:rsidRPr="00CD21C9" w:rsidTr="00D71330">
        <w:tc>
          <w:tcPr>
            <w:tcW w:w="814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524" w:type="dxa"/>
          </w:tcPr>
          <w:p w:rsidR="00060FB8" w:rsidRPr="00AA6EC2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G Total</w:t>
            </w:r>
          </w:p>
        </w:tc>
        <w:tc>
          <w:tcPr>
            <w:tcW w:w="1170" w:type="dxa"/>
          </w:tcPr>
          <w:p w:rsidR="00060FB8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060FB8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060FB8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060FB8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060FB8" w:rsidRPr="00CD21C9" w:rsidTr="00D71330">
        <w:tc>
          <w:tcPr>
            <w:tcW w:w="814" w:type="dxa"/>
          </w:tcPr>
          <w:p w:rsidR="00060FB8" w:rsidRPr="00CD21C9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524" w:type="dxa"/>
          </w:tcPr>
          <w:p w:rsidR="00060FB8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Say Rs</w:t>
            </w:r>
          </w:p>
        </w:tc>
        <w:tc>
          <w:tcPr>
            <w:tcW w:w="1170" w:type="dxa"/>
          </w:tcPr>
          <w:p w:rsidR="00060FB8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060FB8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060FB8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060FB8" w:rsidRDefault="00060FB8" w:rsidP="00D71330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60FB8" w:rsidRPr="0097523B" w:rsidRDefault="00060FB8" w:rsidP="00060FB8">
      <w:pPr>
        <w:rPr>
          <w:sz w:val="18"/>
          <w:szCs w:val="18"/>
        </w:rPr>
      </w:pPr>
      <w:r>
        <w:tab/>
      </w:r>
      <w:r w:rsidRPr="0097523B">
        <w:rPr>
          <w:sz w:val="18"/>
          <w:szCs w:val="18"/>
        </w:rPr>
        <w:t>TERMS &amp; CONDITION</w:t>
      </w:r>
    </w:p>
    <w:p w:rsidR="00060FB8" w:rsidRPr="0097523B" w:rsidRDefault="00060FB8" w:rsidP="00060FB8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>Any typographical errors in the schedule B are subject to the correct condition with Reference to the schedule of rate General 2012 enforced from 12-07-2012 as approved by the SRC Sindh.</w:t>
      </w:r>
    </w:p>
    <w:p w:rsidR="00060FB8" w:rsidRPr="0097523B" w:rsidRDefault="00060FB8" w:rsidP="00060FB8">
      <w:pPr>
        <w:pStyle w:val="ListParagraph"/>
        <w:numPr>
          <w:ilvl w:val="0"/>
          <w:numId w:val="1"/>
        </w:numPr>
        <w:rPr>
          <w:sz w:val="18"/>
          <w:szCs w:val="18"/>
        </w:rPr>
      </w:pPr>
      <w:proofErr w:type="spellStart"/>
      <w:r w:rsidRPr="0097523B">
        <w:rPr>
          <w:sz w:val="18"/>
          <w:szCs w:val="18"/>
        </w:rPr>
        <w:t>Arbitraction</w:t>
      </w:r>
      <w:proofErr w:type="spellEnd"/>
      <w:r w:rsidRPr="0097523B">
        <w:rPr>
          <w:sz w:val="18"/>
          <w:szCs w:val="18"/>
        </w:rPr>
        <w:t xml:space="preserve"> clause stands deleted from the agreement.</w:t>
      </w:r>
    </w:p>
    <w:p w:rsidR="00060FB8" w:rsidRPr="0097523B" w:rsidRDefault="00060FB8" w:rsidP="00060FB8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>No Premium shall be paid on Non Schedule Items</w:t>
      </w:r>
    </w:p>
    <w:p w:rsidR="00060FB8" w:rsidRPr="0097523B" w:rsidRDefault="00060FB8" w:rsidP="00060FB8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 xml:space="preserve">100% well Graded crushed </w:t>
      </w:r>
      <w:proofErr w:type="spellStart"/>
      <w:r w:rsidRPr="0097523B">
        <w:rPr>
          <w:sz w:val="18"/>
          <w:szCs w:val="18"/>
        </w:rPr>
        <w:t>bajri</w:t>
      </w:r>
      <w:proofErr w:type="spellEnd"/>
      <w:r w:rsidRPr="0097523B">
        <w:rPr>
          <w:sz w:val="18"/>
          <w:szCs w:val="18"/>
        </w:rPr>
        <w:t xml:space="preserve"> shall be used in items of work without any extra payment.</w:t>
      </w:r>
    </w:p>
    <w:p w:rsidR="00060FB8" w:rsidRPr="0097523B" w:rsidRDefault="00060FB8" w:rsidP="00060FB8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 xml:space="preserve">No any items of </w:t>
      </w:r>
      <w:proofErr w:type="spellStart"/>
      <w:r w:rsidRPr="0097523B">
        <w:rPr>
          <w:sz w:val="18"/>
          <w:szCs w:val="18"/>
        </w:rPr>
        <w:t>exveceed</w:t>
      </w:r>
      <w:proofErr w:type="spellEnd"/>
      <w:r w:rsidRPr="0097523B">
        <w:rPr>
          <w:sz w:val="18"/>
          <w:szCs w:val="18"/>
        </w:rPr>
        <w:t xml:space="preserve"> then the quantity provided in the schedule B without prior of the Executive Engineer.</w:t>
      </w:r>
    </w:p>
    <w:p w:rsidR="00060FB8" w:rsidRPr="005D2566" w:rsidRDefault="00060FB8" w:rsidP="00060FB8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>All sample of items should be got approved by the Executive Engineer.</w:t>
      </w:r>
    </w:p>
    <w:p w:rsidR="00060FB8" w:rsidRDefault="00060FB8" w:rsidP="00060FB8">
      <w:pPr>
        <w:pStyle w:val="NoSpacing"/>
      </w:pPr>
      <w:r>
        <w:t>Contractor</w:t>
      </w:r>
    </w:p>
    <w:p w:rsidR="00060FB8" w:rsidRDefault="00060FB8" w:rsidP="00060FB8">
      <w:pPr>
        <w:pStyle w:val="NoSpacing"/>
      </w:pPr>
      <w:r>
        <w:t xml:space="preserve">                                                                  Assistant Engineer,</w:t>
      </w:r>
    </w:p>
    <w:p w:rsidR="00060FB8" w:rsidRDefault="00060FB8" w:rsidP="00060FB8">
      <w:pPr>
        <w:pStyle w:val="NoSpacing"/>
      </w:pPr>
      <w:r>
        <w:t xml:space="preserve">                                                  Provincial Buildings sub Division-IX,</w:t>
      </w:r>
    </w:p>
    <w:p w:rsidR="00060FB8" w:rsidRDefault="00060FB8" w:rsidP="00060FB8">
      <w:pPr>
        <w:pStyle w:val="NoSpacing"/>
      </w:pPr>
      <w:r>
        <w:t xml:space="preserve">                                                                       Karachi </w:t>
      </w:r>
    </w:p>
    <w:p w:rsidR="00F25BCD" w:rsidRDefault="00F25BCD"/>
    <w:sectPr w:rsidR="00F25BCD" w:rsidSect="00551791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.VnArial">
    <w:altName w:val="Courier New"/>
    <w:charset w:val="00"/>
    <w:family w:val="swiss"/>
    <w:pitch w:val="variable"/>
    <w:sig w:usb0="00000001" w:usb1="00000000" w:usb2="00000000" w:usb3="00000000" w:csb0="0000001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E6C26"/>
    <w:multiLevelType w:val="hybridMultilevel"/>
    <w:tmpl w:val="23C6A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60FB8"/>
    <w:rsid w:val="00060865"/>
    <w:rsid w:val="00060FB8"/>
    <w:rsid w:val="00143F77"/>
    <w:rsid w:val="0015630A"/>
    <w:rsid w:val="001812ED"/>
    <w:rsid w:val="001C4937"/>
    <w:rsid w:val="002809C4"/>
    <w:rsid w:val="00283FE4"/>
    <w:rsid w:val="00285646"/>
    <w:rsid w:val="00313DEB"/>
    <w:rsid w:val="0032533D"/>
    <w:rsid w:val="003521CB"/>
    <w:rsid w:val="0048399D"/>
    <w:rsid w:val="004D1455"/>
    <w:rsid w:val="00525A8E"/>
    <w:rsid w:val="00551791"/>
    <w:rsid w:val="0060128D"/>
    <w:rsid w:val="006142F5"/>
    <w:rsid w:val="006156CA"/>
    <w:rsid w:val="00624701"/>
    <w:rsid w:val="006552F8"/>
    <w:rsid w:val="006856EF"/>
    <w:rsid w:val="00697499"/>
    <w:rsid w:val="006F5527"/>
    <w:rsid w:val="0079390E"/>
    <w:rsid w:val="007F0735"/>
    <w:rsid w:val="007F2AFF"/>
    <w:rsid w:val="00867145"/>
    <w:rsid w:val="00906EE9"/>
    <w:rsid w:val="00924837"/>
    <w:rsid w:val="00962BD3"/>
    <w:rsid w:val="00996651"/>
    <w:rsid w:val="009F3CAF"/>
    <w:rsid w:val="00AF7F20"/>
    <w:rsid w:val="00B2325F"/>
    <w:rsid w:val="00B37203"/>
    <w:rsid w:val="00B73A86"/>
    <w:rsid w:val="00BE657F"/>
    <w:rsid w:val="00C4741D"/>
    <w:rsid w:val="00C65829"/>
    <w:rsid w:val="00CF295B"/>
    <w:rsid w:val="00D060C7"/>
    <w:rsid w:val="00D3142C"/>
    <w:rsid w:val="00D32497"/>
    <w:rsid w:val="00E74CC0"/>
    <w:rsid w:val="00EA23C2"/>
    <w:rsid w:val="00EE5B89"/>
    <w:rsid w:val="00F25BCD"/>
    <w:rsid w:val="00FA56FB"/>
    <w:rsid w:val="00FF0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B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60FB8"/>
    <w:pPr>
      <w:spacing w:after="0" w:line="240" w:lineRule="auto"/>
    </w:pPr>
    <w:rPr>
      <w:rFonts w:eastAsiaTheme="minorHAnsi"/>
    </w:rPr>
  </w:style>
  <w:style w:type="table" w:styleId="TableGrid">
    <w:name w:val="Table Grid"/>
    <w:basedOn w:val="TableNormal"/>
    <w:uiPriority w:val="59"/>
    <w:rsid w:val="00060FB8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0F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2016</Characters>
  <Application>Microsoft Office Word</Application>
  <DocSecurity>0</DocSecurity>
  <Lines>16</Lines>
  <Paragraphs>4</Paragraphs>
  <ScaleCrop>false</ScaleCrop>
  <Company>Version 5.1 build 2600</Company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Windows</dc:creator>
  <cp:keywords/>
  <dc:description/>
  <cp:lastModifiedBy>DELL</cp:lastModifiedBy>
  <cp:revision>50</cp:revision>
  <dcterms:created xsi:type="dcterms:W3CDTF">2015-04-07T05:26:00Z</dcterms:created>
  <dcterms:modified xsi:type="dcterms:W3CDTF">2015-04-08T12:03:00Z</dcterms:modified>
</cp:coreProperties>
</file>